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681" w:rsidRPr="004C1681" w:rsidRDefault="004C1681" w:rsidP="004C1681">
      <w:pPr>
        <w:shd w:val="clear" w:color="auto" w:fill="F5F5F5"/>
        <w:spacing w:after="0" w:line="240" w:lineRule="auto"/>
        <w:outlineLvl w:val="0"/>
        <w:rPr>
          <w:rFonts w:ascii="Arial" w:eastAsia="Times New Roman" w:hAnsi="Arial" w:cs="Arial"/>
          <w:b/>
          <w:bCs/>
          <w:caps/>
          <w:color w:val="333333"/>
          <w:spacing w:val="15"/>
          <w:kern w:val="36"/>
          <w:sz w:val="33"/>
          <w:szCs w:val="33"/>
          <w:lang w:eastAsia="ru-RU"/>
        </w:rPr>
      </w:pPr>
      <w:r w:rsidRPr="004C1681">
        <w:rPr>
          <w:rFonts w:ascii="Arial" w:eastAsia="Times New Roman" w:hAnsi="Arial" w:cs="Arial"/>
          <w:b/>
          <w:bCs/>
          <w:caps/>
          <w:color w:val="333333"/>
          <w:spacing w:val="15"/>
          <w:kern w:val="36"/>
          <w:sz w:val="33"/>
          <w:szCs w:val="33"/>
          <w:lang w:eastAsia="ru-RU"/>
        </w:rPr>
        <w:t>ЗНАЧЕНИЕ КОММУНИКАЦИЙ В ОРГАНИЗАЦИЯХ</w:t>
      </w:r>
    </w:p>
    <w:p w:rsidR="004C1681" w:rsidRDefault="004C1681" w:rsidP="004C168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555555"/>
        </w:rPr>
      </w:pPr>
    </w:p>
    <w:p w:rsidR="004C1681" w:rsidRDefault="004C1681" w:rsidP="004C168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555555"/>
        </w:rPr>
      </w:pPr>
      <w:r>
        <w:rPr>
          <w:rFonts w:ascii="Arial" w:hAnsi="Arial" w:cs="Arial"/>
          <w:color w:val="555555"/>
        </w:rPr>
        <w:t>Мы живем в обществе, состоящем из организаций. Коммуникация является жизненно важной системой организации: если каким-либо образом ликвидировать потоки сообщений в организациях, она прекратит свое существование. Коммуникация пронизывает все виды деятельности в организации, это важный рабочий инструмент для обеспечения восприятия индивидами своих организационных ролей и для интеграции организационных подразделений. Согласно статистике, 73 процента американских, 63 процента английских, 85 процентов японских руководителей считают, что коммуникации являются главным условием на пути достижения эффективности их организаций.</w:t>
      </w:r>
    </w:p>
    <w:p w:rsidR="004C1681" w:rsidRDefault="004C1681" w:rsidP="004C168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555555"/>
        </w:rPr>
      </w:pPr>
      <w:r>
        <w:rPr>
          <w:rFonts w:ascii="Arial" w:hAnsi="Arial" w:cs="Arial"/>
          <w:color w:val="555555"/>
        </w:rPr>
        <w:t xml:space="preserve">С позиции теории </w:t>
      </w:r>
      <w:proofErr w:type="gramStart"/>
      <w:r>
        <w:rPr>
          <w:rFonts w:ascii="Arial" w:hAnsi="Arial" w:cs="Arial"/>
          <w:color w:val="555555"/>
        </w:rPr>
        <w:t>открытых  систем</w:t>
      </w:r>
      <w:proofErr w:type="gramEnd"/>
      <w:r>
        <w:rPr>
          <w:rFonts w:ascii="Arial" w:hAnsi="Arial" w:cs="Arial"/>
          <w:color w:val="555555"/>
        </w:rPr>
        <w:t xml:space="preserve"> организация представляется развитой сетью каналов коммуникации, которые спроектированы для сбора, систематизации и анализа информации о внешней среде, а также для передачи переработанных сообщений обратно в среду. Коммуникация предоставляет средства для выработки и исполнения решений, осуществления обратной связи и корректировки целей и процедур деятельности </w:t>
      </w:r>
      <w:proofErr w:type="gramStart"/>
      <w:r>
        <w:rPr>
          <w:rFonts w:ascii="Arial" w:hAnsi="Arial" w:cs="Arial"/>
          <w:color w:val="555555"/>
        </w:rPr>
        <w:t>организации  в</w:t>
      </w:r>
      <w:proofErr w:type="gramEnd"/>
      <w:r>
        <w:rPr>
          <w:rFonts w:ascii="Arial" w:hAnsi="Arial" w:cs="Arial"/>
          <w:color w:val="555555"/>
        </w:rPr>
        <w:t xml:space="preserve"> соответствии с требованиями ситуации.</w:t>
      </w:r>
    </w:p>
    <w:p w:rsidR="004C1681" w:rsidRDefault="004C1681" w:rsidP="004C168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555555"/>
        </w:rPr>
      </w:pPr>
      <w:r>
        <w:rPr>
          <w:rFonts w:ascii="Arial" w:hAnsi="Arial" w:cs="Arial"/>
          <w:color w:val="555555"/>
        </w:rPr>
        <w:t>             Система коммуникации служит средством включения организаций в их внешнюю среду, обеспечивает ей необходимый уровень взаимодействия с окружающими аудиториями, без общения с которыми, невозможно или бессмысленно существование организации, - потребителями, поставщиками, финансистами, избирателями.</w:t>
      </w:r>
    </w:p>
    <w:p w:rsidR="00C34CEE" w:rsidRDefault="00C34CEE"/>
    <w:p w:rsidR="00B474FF" w:rsidRDefault="00B474FF" w:rsidP="00B474FF">
      <w:pPr>
        <w:pStyle w:val="1"/>
        <w:shd w:val="clear" w:color="auto" w:fill="F5F5F5"/>
        <w:spacing w:before="0" w:beforeAutospacing="0" w:after="0" w:afterAutospacing="0"/>
        <w:rPr>
          <w:rFonts w:ascii="Arial" w:hAnsi="Arial" w:cs="Arial"/>
          <w:caps/>
          <w:color w:val="333333"/>
          <w:spacing w:val="15"/>
          <w:sz w:val="33"/>
          <w:szCs w:val="33"/>
        </w:rPr>
      </w:pPr>
      <w:r>
        <w:rPr>
          <w:rFonts w:ascii="Arial" w:hAnsi="Arial" w:cs="Arial"/>
          <w:caps/>
          <w:color w:val="333333"/>
          <w:spacing w:val="15"/>
          <w:sz w:val="33"/>
          <w:szCs w:val="33"/>
        </w:rPr>
        <w:t>ОПРЕДЕЛЕНИЕ ПОНЯТИЯ КОММУНИКАЦИЯ</w:t>
      </w:r>
    </w:p>
    <w:p w:rsidR="00B474FF" w:rsidRDefault="00B474FF"/>
    <w:p w:rsidR="00B474FF" w:rsidRPr="00B474FF" w:rsidRDefault="00B474FF" w:rsidP="00B474F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B474FF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Коммуникация</w:t>
      </w:r>
      <w:r w:rsidRPr="00B474FF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– это одна из форм взаимодействия людей в процессе общения.</w:t>
      </w:r>
    </w:p>
    <w:p w:rsidR="00B474FF" w:rsidRPr="00B474FF" w:rsidRDefault="00B474FF" w:rsidP="00B474F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B474FF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Психологи обозначают термином "коммуникация" процессы обмена продуктами психической деятельности.    </w:t>
      </w:r>
    </w:p>
    <w:p w:rsidR="00B474FF" w:rsidRPr="00B474FF" w:rsidRDefault="00B474FF" w:rsidP="00B474F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B474FF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Социологи подразумевают под коммуникацией передачу социальной политики. В кибернетике под коммуникацией понимают "обмен информацией между сложными динамическими системами и их частями, которые в состоянии принимать информацию, накапливать её, преобразовывать.</w:t>
      </w:r>
    </w:p>
    <w:p w:rsidR="00B474FF" w:rsidRPr="00B474FF" w:rsidRDefault="00B474FF" w:rsidP="00B474F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B474FF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Согласно энциклопедическому словарю, коммуникация определена как "</w:t>
      </w:r>
      <w:r w:rsidRPr="00B474FF">
        <w:rPr>
          <w:rFonts w:ascii="Arial" w:eastAsia="Times New Roman" w:hAnsi="Arial" w:cs="Arial"/>
          <w:b/>
          <w:bCs/>
          <w:i/>
          <w:iCs/>
          <w:color w:val="555555"/>
          <w:sz w:val="24"/>
          <w:szCs w:val="24"/>
          <w:lang w:eastAsia="ru-RU"/>
        </w:rPr>
        <w:t>общение, передача информации от человека к человеку</w:t>
      </w:r>
      <w:r w:rsidRPr="00B474FF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".</w:t>
      </w:r>
    </w:p>
    <w:p w:rsidR="00B474FF" w:rsidRPr="00B474FF" w:rsidRDefault="00B474FF" w:rsidP="00B474F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B474FF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Учитывая позиции тех и других, коммуникацию можно </w:t>
      </w:r>
      <w:proofErr w:type="gramStart"/>
      <w:r w:rsidRPr="00B474FF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определить</w:t>
      </w:r>
      <w:proofErr w:type="gramEnd"/>
      <w:r w:rsidRPr="00B474FF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  <w:r w:rsidRPr="00B474FF">
        <w:rPr>
          <w:rFonts w:ascii="Arial" w:eastAsia="Times New Roman" w:hAnsi="Arial" w:cs="Arial"/>
          <w:b/>
          <w:bCs/>
          <w:i/>
          <w:iCs/>
          <w:color w:val="555555"/>
          <w:sz w:val="24"/>
          <w:szCs w:val="24"/>
          <w:lang w:eastAsia="ru-RU"/>
        </w:rPr>
        <w:t>как процесс передачи эмоционального и интеллектуального содержания.</w:t>
      </w:r>
    </w:p>
    <w:p w:rsidR="00B474FF" w:rsidRPr="00B474FF" w:rsidRDefault="00B474FF" w:rsidP="00B474F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B474FF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          Необходимо также учитывать, что коммуникация может иметь место лишь в том случае, если общающиеся люди понимают друг друга, то есть у них имеется общий социальный опыт, если они говорят на одном языке.  </w:t>
      </w:r>
    </w:p>
    <w:p w:rsidR="00B474FF" w:rsidRDefault="00B474FF"/>
    <w:p w:rsidR="00C815CD" w:rsidRDefault="00C815CD"/>
    <w:p w:rsidR="00C815CD" w:rsidRDefault="00C815CD"/>
    <w:p w:rsidR="00C815CD" w:rsidRPr="00C815CD" w:rsidRDefault="00C815CD" w:rsidP="00C815CD">
      <w:pPr>
        <w:spacing w:after="0" w:line="240" w:lineRule="auto"/>
        <w:outlineLvl w:val="0"/>
        <w:rPr>
          <w:rFonts w:ascii="Arial" w:eastAsia="Times New Roman" w:hAnsi="Arial" w:cs="Arial"/>
          <w:b/>
          <w:bCs/>
          <w:caps/>
          <w:color w:val="333333"/>
          <w:spacing w:val="15"/>
          <w:kern w:val="36"/>
          <w:sz w:val="33"/>
          <w:szCs w:val="33"/>
          <w:lang w:eastAsia="ru-RU"/>
        </w:rPr>
      </w:pPr>
      <w:r w:rsidRPr="00C815CD">
        <w:rPr>
          <w:rFonts w:ascii="Arial" w:eastAsia="Times New Roman" w:hAnsi="Arial" w:cs="Arial"/>
          <w:b/>
          <w:bCs/>
          <w:caps/>
          <w:color w:val="333333"/>
          <w:spacing w:val="15"/>
          <w:kern w:val="36"/>
          <w:sz w:val="33"/>
          <w:szCs w:val="33"/>
          <w:lang w:eastAsia="ru-RU"/>
        </w:rPr>
        <w:lastRenderedPageBreak/>
        <w:t>КЛАССИФИКАЦИЯ ИНФОРМАЦИИ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            </w:t>
      </w: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Если коммуникация рассматривается как процесс, то информация – это то, что передаётся в ходе этого процесса.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Можно выделить два вида информации: биологическую (генетическую) и социальную.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Биологическая</w:t>
      </w: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информация содержится в хромосомах организмов и передаётся по наследству. </w:t>
      </w:r>
      <w:r w:rsidRPr="00C815CD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Социальная</w:t>
      </w: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информация заново приобретается каждым поколением (индивидом).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Информация, которую использует человек, решая практически жизненные задачи, обычно рассматривается как знание.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В повседневной практике под </w:t>
      </w:r>
      <w:r w:rsidRPr="00C815CD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информацией обычно понимают сведения, представляющие определённый интерес, которыми обмениваются люди в процессе общения.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Циркулирующая в обществе информация, к созданию которой приложил руку человек, называется </w:t>
      </w:r>
      <w:r w:rsidRPr="00C815CD">
        <w:rPr>
          <w:rFonts w:ascii="Arial" w:eastAsia="Times New Roman" w:hAnsi="Arial" w:cs="Arial"/>
          <w:b/>
          <w:bCs/>
          <w:i/>
          <w:iCs/>
          <w:color w:val="555555"/>
          <w:sz w:val="21"/>
          <w:szCs w:val="21"/>
          <w:lang w:eastAsia="ru-RU"/>
        </w:rPr>
        <w:t>социальной.</w:t>
      </w: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В ней отражаются практически все формы и виды человеческой деятельности – политика, экономика, наука, моральные нормы и религиозные ценности, искусство, идеология, образцы поведения и т.д.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Социальную информацию можно разделить на: </w:t>
      </w:r>
      <w:r w:rsidRPr="00C815CD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систематизированную</w:t>
      </w: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(регламентированную по времени, объёму, содержанию, составленную по составу отправителей и получателей) и </w:t>
      </w:r>
      <w:r w:rsidRPr="00C815CD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несистематизированную</w:t>
      </w: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(случайную, безадресную).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Если в роли источника выступает субъект управления, то говорят об </w:t>
      </w:r>
      <w:proofErr w:type="gramStart"/>
      <w:r w:rsidRPr="00C815CD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управленческой </w:t>
      </w: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информации</w:t>
      </w:r>
      <w:proofErr w:type="gramEnd"/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.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Управляющая информация в свою очередь разделяют на </w:t>
      </w:r>
      <w:r w:rsidRPr="00C815CD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внешнюю</w:t>
      </w: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(об окружающей информацию среде) и внутреннюю информацию (непосредственно о данной организации).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По мнению американских исследователей Р. </w:t>
      </w:r>
      <w:proofErr w:type="spellStart"/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Акоффа</w:t>
      </w:r>
      <w:proofErr w:type="spellEnd"/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и Ф. Эмери, информацию по типу производимых ею изменений можно разделить следующим образом:</w:t>
      </w:r>
    </w:p>
    <w:p w:rsidR="00C815CD" w:rsidRPr="00C815CD" w:rsidRDefault="00C815CD" w:rsidP="00C815CD">
      <w:pPr>
        <w:numPr>
          <w:ilvl w:val="0"/>
          <w:numId w:val="2"/>
        </w:numPr>
        <w:spacing w:before="75" w:after="75" w:line="240" w:lineRule="auto"/>
        <w:ind w:left="653" w:right="653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сообщения информирующего характера;</w:t>
      </w:r>
    </w:p>
    <w:p w:rsidR="00C815CD" w:rsidRPr="00C815CD" w:rsidRDefault="00C815CD" w:rsidP="00C815CD">
      <w:pPr>
        <w:numPr>
          <w:ilvl w:val="0"/>
          <w:numId w:val="2"/>
        </w:numPr>
        <w:spacing w:before="75" w:after="75" w:line="240" w:lineRule="auto"/>
        <w:ind w:left="653" w:right="653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сообщения инструктирующего характера;</w:t>
      </w:r>
    </w:p>
    <w:p w:rsidR="00C815CD" w:rsidRPr="00C815CD" w:rsidRDefault="00C815CD" w:rsidP="00C815CD">
      <w:pPr>
        <w:numPr>
          <w:ilvl w:val="0"/>
          <w:numId w:val="2"/>
        </w:numPr>
        <w:spacing w:before="75" w:line="240" w:lineRule="auto"/>
        <w:ind w:left="653" w:right="653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сообщения мотивирующего характера.</w:t>
      </w:r>
    </w:p>
    <w:p w:rsidR="00C815CD" w:rsidRDefault="00C815CD"/>
    <w:p w:rsidR="00C815CD" w:rsidRPr="00C815CD" w:rsidRDefault="00C815CD" w:rsidP="00C815CD">
      <w:pPr>
        <w:spacing w:after="0" w:line="240" w:lineRule="auto"/>
        <w:outlineLvl w:val="0"/>
        <w:rPr>
          <w:rFonts w:ascii="Arial" w:eastAsia="Times New Roman" w:hAnsi="Arial" w:cs="Arial"/>
          <w:b/>
          <w:bCs/>
          <w:caps/>
          <w:color w:val="333333"/>
          <w:spacing w:val="15"/>
          <w:kern w:val="36"/>
          <w:sz w:val="33"/>
          <w:szCs w:val="33"/>
          <w:lang w:eastAsia="ru-RU"/>
        </w:rPr>
      </w:pPr>
      <w:r w:rsidRPr="00C815CD">
        <w:rPr>
          <w:rFonts w:ascii="Arial" w:eastAsia="Times New Roman" w:hAnsi="Arial" w:cs="Arial"/>
          <w:b/>
          <w:bCs/>
          <w:caps/>
          <w:color w:val="333333"/>
          <w:spacing w:val="15"/>
          <w:kern w:val="36"/>
          <w:sz w:val="33"/>
          <w:szCs w:val="33"/>
          <w:lang w:eastAsia="ru-RU"/>
        </w:rPr>
        <w:t>МАССОВАЯ ИНФОРМАЦИЯ И МАССОВАЯ КОММУНИКАЦИЯ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bookmarkStart w:id="0" w:name="_GoBack"/>
      <w:bookmarkEnd w:id="0"/>
      <w:r w:rsidRPr="00C815CD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            </w:t>
      </w: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По определению известного отечественного социолога Б. Фирсова "</w:t>
      </w:r>
      <w:r w:rsidRPr="00C815CD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массовая коммуникация – процесс распространения информации (знаний, духовных ценностей, моральных и правовых норм и т.п.) с помощью технических средств (печать, кинематограф, телевидение) на численно большие рассредоточенные аудитории</w:t>
      </w: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".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Массовая коммуникация решает следующие социальные задачи: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1.      создаёт и поддерживает общую "картину мира";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2.      создаёт и поддерживает "картину отдельной общности";</w:t>
      </w:r>
    </w:p>
    <w:p w:rsidR="00C815CD" w:rsidRPr="00C815CD" w:rsidRDefault="00C815CD" w:rsidP="00C815CD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3.      передаёт от поколения к поколению ценности культуры;</w:t>
      </w:r>
    </w:p>
    <w:p w:rsidR="00C815CD" w:rsidRPr="00C815CD" w:rsidRDefault="00C815CD" w:rsidP="00C815CD">
      <w:pPr>
        <w:spacing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815CD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4.      предоставляет массовой аудитории развлекательную, тонизирующую информацию.</w:t>
      </w:r>
    </w:p>
    <w:p w:rsidR="00C815CD" w:rsidRDefault="00C815CD"/>
    <w:sectPr w:rsidR="00C81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2C3EE4"/>
    <w:multiLevelType w:val="multilevel"/>
    <w:tmpl w:val="C0368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151D24"/>
    <w:multiLevelType w:val="multilevel"/>
    <w:tmpl w:val="2A5ED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F45AC9"/>
    <w:multiLevelType w:val="multilevel"/>
    <w:tmpl w:val="4C1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14"/>
    <w:rsid w:val="004C1681"/>
    <w:rsid w:val="00525DC2"/>
    <w:rsid w:val="0055390A"/>
    <w:rsid w:val="005D5B60"/>
    <w:rsid w:val="00837EF0"/>
    <w:rsid w:val="00A01DCF"/>
    <w:rsid w:val="00AF6105"/>
    <w:rsid w:val="00B474FF"/>
    <w:rsid w:val="00C34CEE"/>
    <w:rsid w:val="00C815CD"/>
    <w:rsid w:val="00D96814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9D5237-8680-4370-B5E0-BC8DB2C2F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C16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1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C16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C815C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76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0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6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15451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003224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98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973699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dashed" w:sz="12" w:space="11" w:color="008000"/>
                            <w:left w:val="dashed" w:sz="12" w:space="11" w:color="008000"/>
                            <w:bottom w:val="dashed" w:sz="12" w:space="11" w:color="008000"/>
                            <w:right w:val="dashed" w:sz="12" w:space="11" w:color="008000"/>
                          </w:divBdr>
                          <w:divsChild>
                            <w:div w:id="1828128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4027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2800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21" w:color="24CF3D"/>
                                <w:left w:val="single" w:sz="12" w:space="15" w:color="24CF3D"/>
                                <w:bottom w:val="single" w:sz="12" w:space="21" w:color="24CF3D"/>
                                <w:right w:val="single" w:sz="12" w:space="15" w:color="24CF3D"/>
                              </w:divBdr>
                              <w:divsChild>
                                <w:div w:id="526413580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950658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5871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7141987">
                                      <w:marLeft w:val="-60"/>
                                      <w:marRight w:val="-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632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5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96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6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10921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851785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58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5498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dashed" w:sz="12" w:space="11" w:color="008000"/>
                            <w:left w:val="dashed" w:sz="12" w:space="11" w:color="008000"/>
                            <w:bottom w:val="dashed" w:sz="12" w:space="11" w:color="008000"/>
                            <w:right w:val="dashed" w:sz="12" w:space="11" w:color="008000"/>
                          </w:divBdr>
                          <w:divsChild>
                            <w:div w:id="68605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8828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702</Words>
  <Characters>4008</Characters>
  <Application>Microsoft Office Word</Application>
  <DocSecurity>0</DocSecurity>
  <Lines>33</Lines>
  <Paragraphs>9</Paragraphs>
  <ScaleCrop>false</ScaleCrop>
  <Company/>
  <LinksUpToDate>false</LinksUpToDate>
  <CharactersWithSpaces>4701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5</cp:revision>
  <dcterms:created xsi:type="dcterms:W3CDTF">2020-09-22T06:05:00Z</dcterms:created>
  <dcterms:modified xsi:type="dcterms:W3CDTF">2020-09-22T06:07:00Z</dcterms:modified>
</cp:coreProperties>
</file>